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91" w:type="dxa"/>
        <w:jc w:val="center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7287"/>
      </w:tblGrid>
      <w:tr w:rsidR="00BC4D13" w:rsidTr="00FA3484">
        <w:trPr>
          <w:trHeight w:hRule="exact" w:val="1428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ind w:left="160" w:firstLine="20"/>
            </w:pPr>
            <w:r>
              <w:t>Полное название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</w:pPr>
            <w:r>
              <w:t xml:space="preserve">«Рабочая программа инструктора по </w:t>
            </w:r>
            <w:r w:rsidR="00237025">
              <w:t>физической культуре на 2024-2025</w:t>
            </w:r>
            <w:r>
              <w:t xml:space="preserve"> учебный год муниципального бюджетного дошкольного образовательного учреждения «Детский сад № 58 «Одуванчик» города Смоленска»</w:t>
            </w:r>
          </w:p>
        </w:tc>
      </w:tr>
      <w:tr w:rsidR="00BC4D13" w:rsidTr="00FA3484">
        <w:trPr>
          <w:trHeight w:hRule="exact" w:val="1277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Уровень программы</w:t>
            </w:r>
          </w:p>
          <w:p w:rsidR="00BC4D13" w:rsidRDefault="005E2FB4">
            <w:pPr>
              <w:pStyle w:val="a4"/>
              <w:shd w:val="clear" w:color="auto" w:fill="auto"/>
              <w:spacing w:line="233" w:lineRule="auto"/>
              <w:ind w:firstLine="160"/>
            </w:pPr>
            <w:r>
              <w:t>(базовый/углубленный)</w:t>
            </w:r>
          </w:p>
          <w:p w:rsidR="00BC4D13" w:rsidRDefault="005E2FB4">
            <w:pPr>
              <w:pStyle w:val="a4"/>
              <w:shd w:val="clear" w:color="auto" w:fill="auto"/>
              <w:spacing w:line="233" w:lineRule="auto"/>
              <w:ind w:firstLine="160"/>
            </w:pPr>
            <w:r>
              <w:t>(бюджет/</w:t>
            </w:r>
            <w:proofErr w:type="spellStart"/>
            <w:r>
              <w:t>внебюджет</w:t>
            </w:r>
            <w:proofErr w:type="spellEnd"/>
            <w:r>
              <w:t>)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</w:pPr>
            <w:r>
              <w:t>Базовый, бюджет</w:t>
            </w:r>
          </w:p>
        </w:tc>
      </w:tr>
      <w:tr w:rsidR="00BC4D13" w:rsidTr="00FA3484">
        <w:trPr>
          <w:trHeight w:hRule="exact" w:val="984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line="233" w:lineRule="auto"/>
              <w:jc w:val="center"/>
            </w:pPr>
            <w:r>
              <w:t>ФИО разработчика (автора)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ГОНЧАРУК ЖАННА ВАСИЛЬЕВНА</w:t>
            </w:r>
          </w:p>
        </w:tc>
      </w:tr>
      <w:tr w:rsidR="00BC4D13" w:rsidTr="00FA3484">
        <w:trPr>
          <w:trHeight w:hRule="exact" w:val="2928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ind w:left="160" w:firstLine="20"/>
            </w:pPr>
            <w:r>
              <w:t>Объединение, в котором</w:t>
            </w:r>
          </w:p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реализуется программа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13" w:rsidRDefault="005E2FB4" w:rsidP="002D4502">
            <w:pPr>
              <w:pStyle w:val="a4"/>
              <w:shd w:val="clear" w:color="auto" w:fill="auto"/>
            </w:pPr>
            <w:r>
              <w:t>«Образовательная программа дошкольного образования муниципального бюджетного дошкольного образовательного учреждения «Детский сад № 58 «Одува</w:t>
            </w:r>
            <w:r w:rsidR="00237025">
              <w:t>нчик» города Смоленска» на 2024-2025</w:t>
            </w:r>
            <w:r>
              <w:t>учебный год</w:t>
            </w:r>
          </w:p>
        </w:tc>
      </w:tr>
      <w:tr w:rsidR="00BC4D13" w:rsidTr="00FA3484">
        <w:trPr>
          <w:trHeight w:hRule="exact" w:val="71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Направленность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</w:pPr>
            <w:r>
              <w:t>Общеразвивающая</w:t>
            </w:r>
          </w:p>
        </w:tc>
      </w:tr>
      <w:tr w:rsidR="00BC4D13" w:rsidTr="00FA3484">
        <w:trPr>
          <w:trHeight w:hRule="exact" w:val="73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Год разработки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13" w:rsidRDefault="00237025">
            <w:pPr>
              <w:pStyle w:val="a4"/>
              <w:shd w:val="clear" w:color="auto" w:fill="auto"/>
            </w:pPr>
            <w:r>
              <w:t>2024</w:t>
            </w:r>
            <w:bookmarkStart w:id="0" w:name="_GoBack"/>
            <w:bookmarkEnd w:id="0"/>
          </w:p>
        </w:tc>
      </w:tr>
      <w:tr w:rsidR="00BC4D13" w:rsidTr="00FA3484">
        <w:trPr>
          <w:trHeight w:hRule="exact" w:val="71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Срок реализации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</w:pPr>
            <w:r>
              <w:t>1 год</w:t>
            </w:r>
          </w:p>
        </w:tc>
      </w:tr>
      <w:tr w:rsidR="00BC4D13" w:rsidTr="00FA3484">
        <w:trPr>
          <w:trHeight w:hRule="exact" w:val="430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484" w:rsidRDefault="00FA3484">
            <w:pPr>
              <w:pStyle w:val="a4"/>
              <w:shd w:val="clear" w:color="auto" w:fill="auto"/>
              <w:ind w:firstLine="160"/>
            </w:pPr>
          </w:p>
          <w:p w:rsidR="00FA3484" w:rsidRDefault="00FA3484">
            <w:pPr>
              <w:pStyle w:val="a4"/>
              <w:shd w:val="clear" w:color="auto" w:fill="auto"/>
              <w:ind w:firstLine="160"/>
            </w:pPr>
          </w:p>
          <w:p w:rsidR="00FA3484" w:rsidRDefault="00FA3484">
            <w:pPr>
              <w:pStyle w:val="a4"/>
              <w:shd w:val="clear" w:color="auto" w:fill="auto"/>
              <w:ind w:firstLine="160"/>
            </w:pPr>
          </w:p>
          <w:p w:rsidR="00FA3484" w:rsidRDefault="00FA3484">
            <w:pPr>
              <w:pStyle w:val="a4"/>
              <w:shd w:val="clear" w:color="auto" w:fill="auto"/>
              <w:ind w:firstLine="160"/>
            </w:pPr>
          </w:p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Цель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tabs>
                <w:tab w:val="left" w:pos="1805"/>
                <w:tab w:val="left" w:pos="3874"/>
                <w:tab w:val="left" w:pos="5582"/>
                <w:tab w:val="left" w:pos="6374"/>
              </w:tabs>
              <w:ind w:firstLine="980"/>
            </w:pPr>
            <w:r>
              <w:t>Проектирование социальных ситуаций развития ребенка и развивающей предметно-пространственной среды, обеспечивающих позитивную</w:t>
            </w:r>
            <w:r>
              <w:tab/>
              <w:t>социализацию,</w:t>
            </w:r>
            <w:r>
              <w:tab/>
              <w:t>мотивацию</w:t>
            </w:r>
            <w:r>
              <w:tab/>
              <w:t>и</w:t>
            </w:r>
            <w:r>
              <w:tab/>
              <w:t>поддержку</w:t>
            </w:r>
          </w:p>
          <w:p w:rsidR="00BC4D13" w:rsidRDefault="005E2FB4">
            <w:pPr>
              <w:pStyle w:val="a4"/>
              <w:shd w:val="clear" w:color="auto" w:fill="auto"/>
            </w:pPr>
            <w:r>
              <w:t xml:space="preserve">индивидуальности детей через общение, игру, </w:t>
            </w:r>
            <w:proofErr w:type="spellStart"/>
            <w:r>
              <w:t>познавательно</w:t>
            </w:r>
            <w:r>
              <w:softHyphen/>
              <w:t>исследовательскую</w:t>
            </w:r>
            <w:proofErr w:type="spellEnd"/>
            <w:r>
              <w:t xml:space="preserve"> деятельность и другие формы активности.</w:t>
            </w:r>
          </w:p>
        </w:tc>
      </w:tr>
      <w:tr w:rsidR="00BC4D13" w:rsidRPr="0026380A" w:rsidTr="00FA3484">
        <w:trPr>
          <w:trHeight w:hRule="exact" w:val="1182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FA3484" w:rsidRDefault="00FA3484">
            <w:pPr>
              <w:pStyle w:val="a4"/>
              <w:shd w:val="clear" w:color="auto" w:fill="auto"/>
              <w:ind w:firstLine="300"/>
            </w:pPr>
          </w:p>
          <w:p w:rsidR="00BC4D13" w:rsidRDefault="00FA3484">
            <w:pPr>
              <w:pStyle w:val="a4"/>
              <w:shd w:val="clear" w:color="auto" w:fill="auto"/>
              <w:ind w:firstLine="300"/>
            </w:pPr>
            <w:r>
              <w:t xml:space="preserve">Задачи </w:t>
            </w:r>
            <w:r w:rsidR="005E2FB4">
              <w:t>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26380A" w:rsidP="0026380A">
            <w:pPr>
              <w:pStyle w:val="a4"/>
              <w:shd w:val="clear" w:color="auto" w:fill="auto"/>
              <w:tabs>
                <w:tab w:val="left" w:pos="2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Решение совокупных задач воспитания в рамках образовательной области «Физическое развитие» направлено на приобщение детей к ценностям «Жизнь». «Здоровье», что предполагает: 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                                                                         </w:t>
            </w:r>
          </w:p>
          <w:p w:rsidR="0026380A" w:rsidRDefault="0026380A" w:rsidP="0026380A">
            <w:pPr>
              <w:pStyle w:val="a4"/>
              <w:shd w:val="clear" w:color="auto" w:fill="auto"/>
              <w:tabs>
                <w:tab w:val="left" w:pos="2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ребенка </w:t>
            </w:r>
            <w:proofErr w:type="spellStart"/>
            <w:r>
              <w:rPr>
                <w:sz w:val="22"/>
                <w:szCs w:val="22"/>
              </w:rPr>
              <w:t>возрастосообразных</w:t>
            </w:r>
            <w:proofErr w:type="spellEnd"/>
            <w:r>
              <w:rPr>
                <w:sz w:val="22"/>
                <w:szCs w:val="22"/>
              </w:rPr>
              <w:t xml:space="preserve"> представлений и знаний в области физической культуры, здоровья и безопасного образа жизни:                                      </w:t>
            </w:r>
          </w:p>
          <w:p w:rsidR="0026380A" w:rsidRDefault="0026380A" w:rsidP="0026380A">
            <w:pPr>
              <w:pStyle w:val="a4"/>
              <w:shd w:val="clear" w:color="auto" w:fill="auto"/>
              <w:tabs>
                <w:tab w:val="left" w:pos="2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Становление эмоциональн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ценностного отношения к здоровому образу жизни, физическим упражнениям, подвижным играм, закаливанию организма, гигиеническим нормам и правилам;   </w:t>
            </w:r>
          </w:p>
          <w:p w:rsidR="0026380A" w:rsidRDefault="0026380A" w:rsidP="0026380A">
            <w:pPr>
              <w:pStyle w:val="a4"/>
              <w:shd w:val="clear" w:color="auto" w:fill="auto"/>
              <w:tabs>
                <w:tab w:val="left" w:pos="2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активности, самостоятельности, самоуважения, коммуникабельности, уверенности и других личностных качеств:   </w:t>
            </w:r>
          </w:p>
          <w:p w:rsidR="0026380A" w:rsidRDefault="0026380A" w:rsidP="0026380A">
            <w:pPr>
              <w:pStyle w:val="a4"/>
              <w:shd w:val="clear" w:color="auto" w:fill="auto"/>
              <w:tabs>
                <w:tab w:val="left" w:pos="2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Приобщение детей к ценностям, нормам и знаниям физической культуры в целях их физического развития и саморазвития;   </w:t>
            </w:r>
          </w:p>
          <w:p w:rsidR="0026380A" w:rsidRPr="0026380A" w:rsidRDefault="0026380A" w:rsidP="0026380A">
            <w:pPr>
              <w:pStyle w:val="a4"/>
              <w:shd w:val="clear" w:color="auto" w:fill="auto"/>
              <w:tabs>
                <w:tab w:val="left" w:pos="2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Формирование у ребенка основных гигиенических навыков, представлений о здоровом образе жизни.</w:t>
            </w:r>
          </w:p>
        </w:tc>
      </w:tr>
      <w:tr w:rsidR="00BC4D13" w:rsidTr="00FA3484">
        <w:trPr>
          <w:trHeight w:hRule="exact" w:val="1513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FA3484" w:rsidRDefault="00FA3484">
            <w:pPr>
              <w:pStyle w:val="a4"/>
              <w:shd w:val="clear" w:color="auto" w:fill="auto"/>
              <w:ind w:left="300" w:firstLine="20"/>
            </w:pPr>
          </w:p>
          <w:p w:rsidR="00BC4D13" w:rsidRDefault="005E2FB4">
            <w:pPr>
              <w:pStyle w:val="a4"/>
              <w:shd w:val="clear" w:color="auto" w:fill="auto"/>
              <w:ind w:left="300" w:firstLine="20"/>
            </w:pPr>
            <w:r>
              <w:t>Актуальность, новизна, педагогическая целесообразность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 w:rsidP="0026380A">
            <w:pPr>
              <w:pStyle w:val="a4"/>
              <w:shd w:val="clear" w:color="auto" w:fill="auto"/>
              <w:tabs>
                <w:tab w:val="left" w:pos="1344"/>
                <w:tab w:val="left" w:pos="2664"/>
                <w:tab w:val="left" w:pos="4762"/>
                <w:tab w:val="left" w:pos="5582"/>
              </w:tabs>
              <w:ind w:firstLine="440"/>
            </w:pPr>
            <w:r>
              <w:t>Дошкольный возраст - важнейший период формирования личности, когда закладывается прочная основа физического здоровья человека. В связи с этим одной из актуальных задач физического воспитания дошкольников является разработка и использование таких методов и средств,</w:t>
            </w:r>
            <w:r w:rsidR="0026380A">
              <w:t xml:space="preserve"> которые способствовали бы </w:t>
            </w:r>
            <w:proofErr w:type="gramStart"/>
            <w:r w:rsidR="0026380A">
              <w:t>функциональному</w:t>
            </w:r>
            <w:proofErr w:type="gramEnd"/>
            <w:r>
              <w:tab/>
            </w:r>
            <w:r>
              <w:tab/>
            </w:r>
            <w:r>
              <w:tab/>
            </w:r>
          </w:p>
          <w:p w:rsidR="00BC4D13" w:rsidRDefault="005E2FB4">
            <w:pPr>
              <w:pStyle w:val="a4"/>
              <w:shd w:val="clear" w:color="auto" w:fill="auto"/>
              <w:tabs>
                <w:tab w:val="left" w:pos="2515"/>
                <w:tab w:val="left" w:pos="3859"/>
                <w:tab w:val="left" w:pos="5400"/>
                <w:tab w:val="left" w:pos="7090"/>
              </w:tabs>
            </w:pPr>
            <w:r>
              <w:t>совершенствованию</w:t>
            </w:r>
            <w:r>
              <w:tab/>
              <w:t>детского</w:t>
            </w:r>
            <w:r>
              <w:tab/>
              <w:t>организма,</w:t>
            </w:r>
            <w:r>
              <w:tab/>
              <w:t>повышению</w:t>
            </w:r>
            <w:r>
              <w:tab/>
              <w:t>его</w:t>
            </w:r>
          </w:p>
          <w:p w:rsidR="00BC4D13" w:rsidRDefault="005E2FB4">
            <w:pPr>
              <w:pStyle w:val="a4"/>
              <w:shd w:val="clear" w:color="auto" w:fill="auto"/>
            </w:pPr>
            <w:r>
              <w:t>работоспособности, делали бы его стойким и выносливым, обладающим высокими защитными способностями к неблагоприятным факторам внешней среды.</w:t>
            </w:r>
          </w:p>
          <w:p w:rsidR="00BC4D13" w:rsidRDefault="005E2FB4">
            <w:pPr>
              <w:pStyle w:val="a4"/>
              <w:shd w:val="clear" w:color="auto" w:fill="auto"/>
              <w:ind w:firstLine="280"/>
            </w:pPr>
            <w:r>
      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</w:t>
            </w:r>
          </w:p>
        </w:tc>
      </w:tr>
    </w:tbl>
    <w:p w:rsidR="00BC4D13" w:rsidRDefault="005E2F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994"/>
      </w:tblGrid>
      <w:tr w:rsidR="00BC4D13">
        <w:trPr>
          <w:trHeight w:hRule="exact" w:val="121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BC4D13">
            <w:pPr>
              <w:rPr>
                <w:sz w:val="10"/>
                <w:szCs w:val="10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D13" w:rsidRDefault="005E2FB4">
            <w:pPr>
              <w:pStyle w:val="a4"/>
              <w:shd w:val="clear" w:color="auto" w:fill="auto"/>
              <w:ind w:firstLine="480"/>
              <w:jc w:val="both"/>
            </w:pPr>
            <w:r>
              <w:t>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      </w:r>
          </w:p>
        </w:tc>
      </w:tr>
      <w:tr w:rsidR="00BC4D13">
        <w:trPr>
          <w:trHeight w:hRule="exact" w:val="58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jc w:val="center"/>
            </w:pPr>
            <w:r>
              <w:t>Возраст детей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ind w:firstLine="340"/>
            </w:pPr>
            <w:r>
              <w:t>3-7 лет (включительно)</w:t>
            </w:r>
          </w:p>
        </w:tc>
      </w:tr>
      <w:tr w:rsidR="00BC4D13">
        <w:trPr>
          <w:trHeight w:hRule="exact" w:val="1345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13" w:rsidRDefault="00C7035A">
            <w:pPr>
              <w:pStyle w:val="a4"/>
              <w:shd w:val="clear" w:color="auto" w:fill="auto"/>
              <w:jc w:val="center"/>
            </w:pPr>
            <w:r>
              <w:t>Планируемые результаты в дошкольном возрасте.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tabs>
                <w:tab w:val="left" w:pos="2248"/>
                <w:tab w:val="left" w:pos="4082"/>
                <w:tab w:val="left" w:pos="5954"/>
              </w:tabs>
              <w:ind w:left="160" w:firstLine="540"/>
            </w:pPr>
            <w:r>
      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</w:t>
            </w:r>
            <w:r>
              <w:tab/>
              <w:t>определения</w:t>
            </w:r>
            <w:r>
              <w:tab/>
              <w:t>результатов</w:t>
            </w:r>
            <w:r>
              <w:tab/>
              <w:t>освоения</w:t>
            </w:r>
          </w:p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образовательной программы в виде целевых ориентиров.</w:t>
            </w:r>
          </w:p>
          <w:p w:rsidR="00BC4D13" w:rsidRDefault="005E2FB4">
            <w:pPr>
              <w:pStyle w:val="a4"/>
              <w:shd w:val="clear" w:color="auto" w:fill="auto"/>
              <w:tabs>
                <w:tab w:val="left" w:pos="1804"/>
                <w:tab w:val="left" w:pos="3498"/>
                <w:tab w:val="left" w:pos="5553"/>
              </w:tabs>
              <w:ind w:firstLine="340"/>
            </w:pPr>
            <w:r>
              <w:t>Целевые</w:t>
            </w:r>
            <w:r>
              <w:tab/>
              <w:t>ориентиры</w:t>
            </w:r>
            <w:r>
              <w:tab/>
              <w:t>дошкольного</w:t>
            </w:r>
            <w:r>
              <w:tab/>
              <w:t>образования,</w:t>
            </w:r>
          </w:p>
          <w:p w:rsidR="00BC4D13" w:rsidRDefault="005E2FB4">
            <w:pPr>
              <w:pStyle w:val="a4"/>
              <w:shd w:val="clear" w:color="auto" w:fill="auto"/>
              <w:tabs>
                <w:tab w:val="left" w:pos="3318"/>
                <w:tab w:val="left" w:pos="5253"/>
              </w:tabs>
              <w:ind w:left="160" w:firstLine="20"/>
            </w:pPr>
            <w:proofErr w:type="gramStart"/>
            <w:r>
              <w:t>представленные в ФГОС ДО, следует рассматривать как социально-нормативные</w:t>
            </w:r>
            <w:r>
              <w:tab/>
              <w:t>возрастные</w:t>
            </w:r>
            <w:r>
              <w:tab/>
              <w:t>характеристики</w:t>
            </w:r>
            <w:proofErr w:type="gramEnd"/>
          </w:p>
          <w:p w:rsidR="00BC4D13" w:rsidRDefault="005E2FB4">
            <w:pPr>
              <w:pStyle w:val="a4"/>
              <w:shd w:val="clear" w:color="auto" w:fill="auto"/>
              <w:ind w:left="160" w:firstLine="20"/>
            </w:pPr>
            <w:r>
              <w:t>возможных достижений ребенка.</w:t>
            </w:r>
          </w:p>
          <w:p w:rsidR="00BC4D13" w:rsidRDefault="005E2FB4">
            <w:pPr>
              <w:pStyle w:val="a4"/>
              <w:shd w:val="clear" w:color="auto" w:fill="auto"/>
              <w:jc w:val="center"/>
            </w:pPr>
            <w:r>
              <w:rPr>
                <w:i/>
                <w:iCs/>
              </w:rPr>
              <w:t>Младшая группа (от 3 до 4 лет)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ind w:left="160" w:firstLine="20"/>
            </w:pPr>
            <w:r>
              <w:t>Умеет ходить прямо, не шаркая ногами, сохраняя заданное воспитателем направление.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ind w:left="160" w:firstLine="20"/>
            </w:pPr>
            <w:r>
              <w:t>Умеет бегать, сохраняя равновесие, изменяя направление, темп бега в соответствии с указаниями воспитателя.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71"/>
              </w:tabs>
              <w:ind w:left="160" w:firstLine="20"/>
            </w:pPr>
            <w:r>
              <w:t>Сохраняет равновесие при ходьбе и беге по ограниченной плоскости, при перешагивании через предметы.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ind w:left="160" w:firstLine="20"/>
            </w:pPr>
            <w:r>
              <w:t>Может ползать на четвереньках, лазать по лесенке-стремянке, гимнастической стенке произвольным способом.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ind w:left="160" w:firstLine="20"/>
            </w:pPr>
            <w:r>
              <w:t>Энергично отталкивается в прыжках на двух ногах, прыгает в длину с места не менее чем на 40 см.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ind w:left="160" w:firstLine="20"/>
            </w:pPr>
            <w: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ind w:left="160" w:firstLine="20"/>
            </w:pPr>
            <w:r>
              <w:t>Метать предметы правой и левой рукой на расстояние не менее 5 м.</w:t>
            </w:r>
          </w:p>
          <w:p w:rsidR="00BC4D13" w:rsidRDefault="005E2FB4">
            <w:pPr>
              <w:pStyle w:val="a4"/>
              <w:shd w:val="clear" w:color="auto" w:fill="auto"/>
              <w:jc w:val="center"/>
            </w:pPr>
            <w:r>
              <w:rPr>
                <w:i/>
                <w:iCs/>
              </w:rPr>
              <w:t>Средняя группа (от 4 до 5 лет)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ind w:left="160" w:firstLine="20"/>
            </w:pPr>
            <w: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19"/>
              </w:tabs>
              <w:ind w:left="160" w:firstLine="20"/>
            </w:pPr>
            <w:r>
              <w:t>Может ловить мяч кистями рук с расстояния до 1,5 м.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ind w:left="160" w:firstLine="20"/>
            </w:pPr>
            <w:r>
              <w:t>Умеет строиться в колонну по одному, парами, в круг, шеренгу.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82"/>
                <w:tab w:val="left" w:pos="5882"/>
              </w:tabs>
              <w:ind w:left="160" w:firstLine="20"/>
            </w:pPr>
            <w:r>
              <w:t>Может скользить самостоятельно по ледяным</w:t>
            </w:r>
            <w:r>
              <w:tab/>
              <w:t>дорожкам</w:t>
            </w:r>
          </w:p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(длина 5 м).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ind w:left="160" w:firstLine="20"/>
            </w:pPr>
            <w:r>
              <w:t>Ходит на лыжах скользящим шагом на расстояние до 500 м, выполняет; поворот переступанием, поднимается на горку.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ind w:left="160" w:firstLine="20"/>
            </w:pPr>
            <w:r>
              <w:t>Ориентируется в пространстве, находит левую и правую стороны.</w:t>
            </w:r>
          </w:p>
          <w:p w:rsidR="00BC4D13" w:rsidRDefault="005E2FB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spacing w:after="260"/>
              <w:ind w:left="160" w:firstLine="20"/>
            </w:pPr>
            <w:r>
              <w:t>Выполняет упражнения, демонстрируя выразительность, грациозность, пластичность движений.</w:t>
            </w:r>
          </w:p>
          <w:p w:rsidR="00BC4D13" w:rsidRDefault="005E2FB4">
            <w:pPr>
              <w:pStyle w:val="a4"/>
              <w:shd w:val="clear" w:color="auto" w:fill="auto"/>
              <w:jc w:val="center"/>
            </w:pPr>
            <w:r>
              <w:rPr>
                <w:i/>
                <w:iCs/>
              </w:rPr>
              <w:t>Старшая группа (от 5 до 6 лет)</w:t>
            </w:r>
          </w:p>
          <w:p w:rsidR="00BC4D13" w:rsidRDefault="00CC2B9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spacing w:line="233" w:lineRule="auto"/>
              <w:ind w:left="160" w:firstLine="20"/>
            </w:pPr>
            <w:r>
              <w:t>Ребенок демонстрирует ярко выраженную потребность в двигательной активности, проявляет интерес к новым физическим упражнениям, пешим прогулкам, ребенок проявляет осознанность во время занятий физической культурой, демонстрирует выносливость, быстроту, силу, гибкость, ловкость.</w:t>
            </w:r>
          </w:p>
        </w:tc>
      </w:tr>
    </w:tbl>
    <w:p w:rsidR="00BC4D13" w:rsidRDefault="005E2F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994"/>
      </w:tblGrid>
      <w:tr w:rsidR="00BC4D13">
        <w:trPr>
          <w:trHeight w:hRule="exact" w:val="13915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13" w:rsidRDefault="00BC4D13">
            <w:pPr>
              <w:rPr>
                <w:sz w:val="10"/>
                <w:szCs w:val="10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14"/>
              </w:tabs>
              <w:ind w:left="160" w:firstLine="20"/>
              <w:jc w:val="both"/>
            </w:pPr>
            <w:r>
      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23"/>
              </w:tabs>
              <w:ind w:left="160" w:firstLine="20"/>
            </w:pPr>
            <w:r>
              <w:t>Умеет метать предметы правой и левой рукой на расстояние 5-9 м, в вертикальную и горизонтальную цель с расстояния</w:t>
            </w:r>
          </w:p>
          <w:p w:rsidR="00BC4D13" w:rsidRDefault="005E2FB4">
            <w:pPr>
              <w:pStyle w:val="a4"/>
              <w:shd w:val="clear" w:color="auto" w:fill="auto"/>
              <w:ind w:left="160" w:firstLine="20"/>
              <w:jc w:val="both"/>
            </w:pPr>
            <w:r>
              <w:t>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419"/>
              </w:tabs>
              <w:ind w:left="160" w:firstLine="20"/>
            </w:pPr>
            <w:r>
              <w:t>Выполняет упражнения на статическое и динамическое равновесие.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04"/>
              </w:tabs>
              <w:ind w:left="160" w:firstLine="20"/>
              <w:jc w:val="both"/>
            </w:pPr>
            <w:r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99"/>
              </w:tabs>
              <w:ind w:firstLine="160"/>
            </w:pPr>
            <w:r>
              <w:t>Ходит на лыжах скользящим шагом на расстояние около</w:t>
            </w:r>
          </w:p>
          <w:p w:rsidR="00BC4D13" w:rsidRDefault="005E2FB4">
            <w:pPr>
              <w:pStyle w:val="a4"/>
              <w:shd w:val="clear" w:color="auto" w:fill="auto"/>
              <w:ind w:firstLine="160"/>
            </w:pPr>
            <w:r>
              <w:t>2 км;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99"/>
              </w:tabs>
              <w:ind w:firstLine="160"/>
              <w:jc w:val="both"/>
            </w:pPr>
            <w:r>
              <w:t>Умеет кататься на самокате.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86"/>
              </w:tabs>
              <w:spacing w:after="260"/>
              <w:ind w:left="160" w:firstLine="20"/>
            </w:pPr>
            <w:r>
              <w:t>Участвует в упражнениях с элементами спортивных игр: городки, бадминтон, футбол, хоккей.</w:t>
            </w:r>
          </w:p>
          <w:p w:rsidR="00BC4D13" w:rsidRDefault="005E2FB4">
            <w:pPr>
              <w:pStyle w:val="a4"/>
              <w:shd w:val="clear" w:color="auto" w:fill="auto"/>
              <w:jc w:val="center"/>
            </w:pPr>
            <w:proofErr w:type="gramStart"/>
            <w:r>
              <w:rPr>
                <w:i/>
                <w:iCs/>
              </w:rPr>
              <w:t>Подготовительная к школе группа (от 6 до 7 лет (включительно)</w:t>
            </w:r>
            <w:proofErr w:type="gramEnd"/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23"/>
              </w:tabs>
              <w:ind w:left="160" w:firstLine="20"/>
            </w:pPr>
            <w:r>
              <w:t>Выполняет правильно все виды основных движений (ходьба, бег, прыжки, метание, лазанье).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09"/>
              </w:tabs>
              <w:ind w:left="160" w:firstLine="20"/>
              <w:jc w:val="both"/>
            </w:pPr>
            <w:r>
      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76"/>
              </w:tabs>
              <w:ind w:left="160" w:firstLine="20"/>
              <w:jc w:val="both"/>
            </w:pPr>
            <w:r>
              <w:t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23"/>
              </w:tabs>
              <w:ind w:left="160" w:firstLine="20"/>
              <w:jc w:val="both"/>
            </w:pPr>
            <w: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400"/>
              </w:tabs>
              <w:ind w:left="160" w:firstLine="20"/>
              <w:jc w:val="both"/>
            </w:pPr>
            <w: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09"/>
              </w:tabs>
              <w:ind w:firstLine="160"/>
            </w:pPr>
            <w:r>
              <w:t>Следит за правильной осанкой.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462"/>
              </w:tabs>
              <w:ind w:left="160" w:firstLine="20"/>
              <w:jc w:val="both"/>
            </w:pPr>
            <w:r>
              <w:t>Ходит на лыжах переменным скользящим шагом на расстояние 3 км, поднимается на горку и спускается с нее, тормозит при спуске.</w:t>
            </w:r>
          </w:p>
          <w:p w:rsidR="00BC4D13" w:rsidRDefault="005E2F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18"/>
              </w:tabs>
              <w:ind w:left="160" w:firstLine="20"/>
              <w:jc w:val="both"/>
            </w:pPr>
            <w:r>
              <w:t>Участвует в играх с элементами спорта (городки, бадминтон, баскетбол, футбол, хоккей, настольный теннис).</w:t>
            </w:r>
          </w:p>
        </w:tc>
      </w:tr>
    </w:tbl>
    <w:p w:rsidR="00BC4D13" w:rsidRDefault="005E2F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360"/>
        <w:gridCol w:w="1162"/>
        <w:gridCol w:w="1181"/>
        <w:gridCol w:w="960"/>
        <w:gridCol w:w="979"/>
        <w:gridCol w:w="998"/>
        <w:gridCol w:w="1061"/>
        <w:gridCol w:w="394"/>
      </w:tblGrid>
      <w:tr w:rsidR="00BC4D13">
        <w:trPr>
          <w:trHeight w:hRule="exact" w:val="1416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line="257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Организация образовательного </w:t>
            </w:r>
            <w:r>
              <w:t>процесса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ind w:firstLine="200"/>
            </w:pPr>
            <w:r>
              <w:t>ООД по физическому развитию для детей в возрасте от 3 до 7 лет (включительно) организуются не менее 3 раз в неделю.</w:t>
            </w:r>
          </w:p>
          <w:p w:rsidR="00BC4D13" w:rsidRDefault="005E2FB4">
            <w:pPr>
              <w:pStyle w:val="a4"/>
              <w:shd w:val="clear" w:color="auto" w:fill="auto"/>
              <w:ind w:firstLine="200"/>
            </w:pPr>
            <w:r>
              <w:t>Длительность организованной образовательной деятельности по физическому развитию зависит от возраста детей</w:t>
            </w:r>
          </w:p>
        </w:tc>
      </w:tr>
      <w:tr w:rsidR="00BC4D13">
        <w:trPr>
          <w:trHeight w:hRule="exact" w:val="374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C4D13" w:rsidRDefault="00BC4D1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ООД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 длительность ООД (в мин.)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>
            <w:pPr>
              <w:rPr>
                <w:sz w:val="10"/>
                <w:szCs w:val="10"/>
              </w:rPr>
            </w:pPr>
          </w:p>
        </w:tc>
      </w:tr>
      <w:tr w:rsidR="00BC4D13">
        <w:trPr>
          <w:trHeight w:hRule="exact" w:val="696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года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лет (</w:t>
            </w:r>
            <w:proofErr w:type="gramStart"/>
            <w:r>
              <w:rPr>
                <w:sz w:val="20"/>
                <w:szCs w:val="20"/>
              </w:rPr>
              <w:t xml:space="preserve">включит </w:t>
            </w:r>
            <w:proofErr w:type="spellStart"/>
            <w:r>
              <w:rPr>
                <w:sz w:val="20"/>
                <w:szCs w:val="20"/>
              </w:rPr>
              <w:t>ельно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>
            <w:pPr>
              <w:rPr>
                <w:sz w:val="10"/>
                <w:szCs w:val="10"/>
              </w:rPr>
            </w:pPr>
          </w:p>
        </w:tc>
      </w:tr>
      <w:tr w:rsidR="00BC4D13">
        <w:trPr>
          <w:trHeight w:hRule="exact" w:val="720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ООД по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физическо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развитию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в </w:t>
            </w:r>
            <w:proofErr w:type="spellStart"/>
            <w:proofErr w:type="gramStart"/>
            <w:r>
              <w:rPr>
                <w:sz w:val="20"/>
                <w:szCs w:val="20"/>
              </w:rPr>
              <w:t>помещени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 15 мин.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 20 мин.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 25 мин.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 30 мин.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696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 улице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15 мин.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20 мин.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25 мин.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 30 мин.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696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оздоровит </w:t>
            </w:r>
            <w:proofErr w:type="spellStart"/>
            <w:r>
              <w:rPr>
                <w:sz w:val="20"/>
                <w:szCs w:val="20"/>
              </w:rPr>
              <w:t>ельная</w:t>
            </w:r>
            <w:proofErr w:type="spellEnd"/>
            <w:r>
              <w:rPr>
                <w:sz w:val="20"/>
                <w:szCs w:val="20"/>
              </w:rPr>
              <w:t xml:space="preserve"> работа в режиме дня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)у</w:t>
            </w:r>
            <w:proofErr w:type="gramEnd"/>
            <w:r>
              <w:rPr>
                <w:sz w:val="20"/>
                <w:szCs w:val="20"/>
              </w:rPr>
              <w:t>тренняя гимнастик 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вно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мин.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6-8 мин.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8-10 мин.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Ежедневн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 10-12 мин.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2314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одвижн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 и спортивны е игры и </w:t>
            </w:r>
            <w:proofErr w:type="spellStart"/>
            <w:r>
              <w:rPr>
                <w:sz w:val="20"/>
                <w:szCs w:val="20"/>
              </w:rPr>
              <w:t>упражнени</w:t>
            </w:r>
            <w:proofErr w:type="spellEnd"/>
            <w:r>
              <w:rPr>
                <w:sz w:val="20"/>
                <w:szCs w:val="20"/>
              </w:rPr>
              <w:t xml:space="preserve"> я на прогулке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after="2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 раза</w:t>
            </w:r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(утром и вечером</w:t>
            </w:r>
            <w:proofErr w:type="gram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  <w:p w:rsidR="00BC4D13" w:rsidRDefault="005E2FB4">
            <w:pPr>
              <w:pStyle w:val="a4"/>
              <w:shd w:val="clear" w:color="auto" w:fill="auto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:rsidR="00BC4D13" w:rsidRDefault="005E2FB4">
            <w:pPr>
              <w:pStyle w:val="a4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after="2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2 раза</w:t>
            </w:r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(утром и вечером) 20-25 мин.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after="2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2 раза</w:t>
            </w:r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(утром и вечером) 25-30 мин.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after="2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Ежедневн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 2 раза</w:t>
            </w:r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(утром и вечером) 30-35</w:t>
            </w:r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мин.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1848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изкульт</w:t>
            </w:r>
            <w:proofErr w:type="spellEnd"/>
            <w:r>
              <w:rPr>
                <w:sz w:val="20"/>
                <w:szCs w:val="20"/>
              </w:rPr>
              <w:t xml:space="preserve"> -минутки (в середине </w:t>
            </w:r>
            <w:proofErr w:type="spellStart"/>
            <w:r>
              <w:rPr>
                <w:sz w:val="20"/>
                <w:szCs w:val="20"/>
              </w:rPr>
              <w:t>статическо</w:t>
            </w:r>
            <w:proofErr w:type="spellEnd"/>
            <w:r>
              <w:rPr>
                <w:sz w:val="20"/>
                <w:szCs w:val="20"/>
              </w:rPr>
              <w:t xml:space="preserve"> й ООД)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в зависим ости от вида и содержа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в зависимо 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r>
              <w:rPr>
                <w:sz w:val="20"/>
                <w:szCs w:val="20"/>
              </w:rPr>
              <w:t xml:space="preserve"> от вида и содержа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  <w:r>
              <w:rPr>
                <w:sz w:val="20"/>
                <w:szCs w:val="20"/>
              </w:rPr>
              <w:t xml:space="preserve"> в зависимо 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r>
              <w:rPr>
                <w:sz w:val="20"/>
                <w:szCs w:val="20"/>
              </w:rPr>
              <w:t xml:space="preserve"> от вида и содержа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ежедневн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 в зависимо 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r>
              <w:rPr>
                <w:sz w:val="20"/>
                <w:szCs w:val="20"/>
              </w:rPr>
              <w:t xml:space="preserve"> от вида и содержан 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 ООД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701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Активный отдых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изкульт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урный</w:t>
            </w:r>
            <w:proofErr w:type="spellEnd"/>
            <w:r>
              <w:rPr>
                <w:sz w:val="20"/>
                <w:szCs w:val="20"/>
              </w:rPr>
              <w:t xml:space="preserve"> досуг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 20 мин.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 20 мин.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 30 мин.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 40 мин.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845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изкульт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урный</w:t>
            </w:r>
            <w:proofErr w:type="spellEnd"/>
            <w:r>
              <w:rPr>
                <w:sz w:val="20"/>
                <w:szCs w:val="20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BC4D1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раза в год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раза в год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 до 60 мин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466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день здоровья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2309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двигатель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деятельно </w:t>
            </w:r>
            <w:proofErr w:type="spellStart"/>
            <w:r>
              <w:rPr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амостоя</w:t>
            </w:r>
            <w:proofErr w:type="spellEnd"/>
            <w:r>
              <w:rPr>
                <w:sz w:val="20"/>
                <w:szCs w:val="20"/>
              </w:rPr>
              <w:t xml:space="preserve"> тельное </w:t>
            </w:r>
            <w:proofErr w:type="spellStart"/>
            <w:r>
              <w:rPr>
                <w:sz w:val="20"/>
                <w:szCs w:val="20"/>
              </w:rPr>
              <w:t>использова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физкульту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рного</w:t>
            </w:r>
            <w:proofErr w:type="spellEnd"/>
            <w:r>
              <w:rPr>
                <w:sz w:val="20"/>
                <w:szCs w:val="20"/>
              </w:rPr>
              <w:t xml:space="preserve"> и спортивно- игрового </w:t>
            </w:r>
            <w:proofErr w:type="spellStart"/>
            <w:r>
              <w:rPr>
                <w:sz w:val="20"/>
                <w:szCs w:val="20"/>
              </w:rPr>
              <w:t>оборудова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вно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Ежеднев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Ежедневн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562"/>
          <w:jc w:val="center"/>
        </w:trPr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D13" w:rsidRDefault="00BC4D13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амостоя</w:t>
            </w:r>
            <w:proofErr w:type="spellEnd"/>
            <w:r>
              <w:rPr>
                <w:sz w:val="20"/>
                <w:szCs w:val="20"/>
              </w:rPr>
              <w:t xml:space="preserve"> тельные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вно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Ежеднев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Ежеднев</w:t>
            </w:r>
            <w:proofErr w:type="spellEnd"/>
            <w:r>
              <w:rPr>
                <w:sz w:val="20"/>
                <w:szCs w:val="20"/>
              </w:rPr>
              <w:t xml:space="preserve"> но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Ежедневн</w:t>
            </w:r>
            <w:proofErr w:type="spellEnd"/>
          </w:p>
          <w:p w:rsidR="00BC4D13" w:rsidRDefault="005E2FB4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BC4D13"/>
        </w:tc>
      </w:tr>
      <w:tr w:rsidR="00BC4D13">
        <w:trPr>
          <w:trHeight w:hRule="exact" w:val="874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line="226" w:lineRule="auto"/>
              <w:jc w:val="center"/>
            </w:pPr>
            <w:r>
              <w:t>Формы подведения Итогов программы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13" w:rsidRDefault="005E2FB4">
            <w:pPr>
              <w:pStyle w:val="a4"/>
              <w:shd w:val="clear" w:color="auto" w:fill="auto"/>
              <w:spacing w:line="233" w:lineRule="auto"/>
              <w:ind w:left="280"/>
            </w:pPr>
            <w:r>
              <w:t>Диагностические карты оценки результатов физического развития детей, открытая образовательная деятельность, развлечение</w:t>
            </w:r>
          </w:p>
        </w:tc>
      </w:tr>
    </w:tbl>
    <w:p w:rsidR="005E2FB4" w:rsidRDefault="005E2FB4"/>
    <w:sectPr w:rsidR="005E2FB4">
      <w:pgSz w:w="11900" w:h="16840"/>
      <w:pgMar w:top="993" w:right="480" w:bottom="402" w:left="874" w:header="565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54" w:rsidRDefault="00022A54">
      <w:r>
        <w:separator/>
      </w:r>
    </w:p>
  </w:endnote>
  <w:endnote w:type="continuationSeparator" w:id="0">
    <w:p w:rsidR="00022A54" w:rsidRDefault="0002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54" w:rsidRDefault="00022A54"/>
  </w:footnote>
  <w:footnote w:type="continuationSeparator" w:id="0">
    <w:p w:rsidR="00022A54" w:rsidRDefault="00022A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B0C"/>
    <w:multiLevelType w:val="multilevel"/>
    <w:tmpl w:val="81C2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7CC6"/>
    <w:multiLevelType w:val="multilevel"/>
    <w:tmpl w:val="0A6AD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F5C07"/>
    <w:multiLevelType w:val="multilevel"/>
    <w:tmpl w:val="8B0C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1309E"/>
    <w:multiLevelType w:val="multilevel"/>
    <w:tmpl w:val="CD082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AD4707"/>
    <w:multiLevelType w:val="multilevel"/>
    <w:tmpl w:val="5A6E8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C4D13"/>
    <w:rsid w:val="00022A54"/>
    <w:rsid w:val="001B1058"/>
    <w:rsid w:val="00237025"/>
    <w:rsid w:val="0026380A"/>
    <w:rsid w:val="002D4502"/>
    <w:rsid w:val="00357D9A"/>
    <w:rsid w:val="003844E5"/>
    <w:rsid w:val="00506D74"/>
    <w:rsid w:val="005E2FB4"/>
    <w:rsid w:val="0061129A"/>
    <w:rsid w:val="00977CBB"/>
    <w:rsid w:val="00AD42D9"/>
    <w:rsid w:val="00BC4D13"/>
    <w:rsid w:val="00C7035A"/>
    <w:rsid w:val="00CC2B99"/>
    <w:rsid w:val="00D9700E"/>
    <w:rsid w:val="00EA1838"/>
    <w:rsid w:val="00FA3484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6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74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38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6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74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38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8</cp:revision>
  <cp:lastPrinted>2023-07-10T10:19:00Z</cp:lastPrinted>
  <dcterms:created xsi:type="dcterms:W3CDTF">2021-06-30T11:46:00Z</dcterms:created>
  <dcterms:modified xsi:type="dcterms:W3CDTF">2024-08-21T11:00:00Z</dcterms:modified>
</cp:coreProperties>
</file>